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5E" w:rsidRDefault="00CC245E" w:rsidP="00662DA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CA2124"/>
          <w:spacing w:val="-16"/>
          <w:sz w:val="42"/>
          <w:szCs w:val="42"/>
          <w:lang w:eastAsia="ru-RU"/>
        </w:rPr>
      </w:pPr>
    </w:p>
    <w:p w:rsidR="00DE3510" w:rsidRDefault="009823A2" w:rsidP="009823A2">
      <w:pPr>
        <w:shd w:val="clear" w:color="auto" w:fill="FFFFFF"/>
        <w:tabs>
          <w:tab w:val="left" w:pos="0"/>
        </w:tabs>
        <w:spacing w:after="0" w:line="240" w:lineRule="auto"/>
        <w:ind w:left="-426"/>
        <w:outlineLvl w:val="1"/>
        <w:rPr>
          <w:rFonts w:ascii="Arial" w:eastAsia="Times New Roman" w:hAnsi="Arial" w:cs="Arial"/>
          <w:color w:val="CA2124"/>
          <w:spacing w:val="-16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CA2124"/>
          <w:spacing w:val="-16"/>
          <w:sz w:val="42"/>
          <w:szCs w:val="42"/>
          <w:lang w:eastAsia="ru-RU"/>
        </w:rPr>
        <w:drawing>
          <wp:inline distT="0" distB="0" distL="0" distR="0">
            <wp:extent cx="6475956" cy="8912377"/>
            <wp:effectExtent l="19050" t="0" r="1044" b="0"/>
            <wp:docPr id="1" name="Рисунок 1" descr="C:\Users\1\Desktop\новые положения\img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ые положения\img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75956" cy="891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AF" w:rsidRPr="00662DAF" w:rsidRDefault="00662DAF" w:rsidP="00791E3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CA2124"/>
          <w:spacing w:val="-16"/>
          <w:sz w:val="32"/>
          <w:szCs w:val="32"/>
          <w:lang w:eastAsia="ru-RU"/>
        </w:rPr>
      </w:pPr>
    </w:p>
    <w:p w:rsidR="00662DAF" w:rsidRPr="00662DAF" w:rsidRDefault="00662DAF" w:rsidP="00CC245E">
      <w:pPr>
        <w:numPr>
          <w:ilvl w:val="0"/>
          <w:numId w:val="1"/>
        </w:numPr>
        <w:shd w:val="clear" w:color="auto" w:fill="FFFFFF"/>
        <w:spacing w:before="48" w:after="48" w:line="240" w:lineRule="atLeast"/>
        <w:ind w:left="142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662DAF">
        <w:rPr>
          <w:rFonts w:ascii="Times New Roman" w:eastAsia="Times New Roman" w:hAnsi="Times New Roman" w:cs="Times New Roman"/>
          <w:b/>
          <w:bCs/>
          <w:color w:val="322442"/>
          <w:sz w:val="32"/>
          <w:szCs w:val="32"/>
          <w:lang w:eastAsia="ru-RU"/>
        </w:rPr>
        <w:t>Общие положения</w:t>
      </w:r>
    </w:p>
    <w:p w:rsidR="00662DAF" w:rsidRPr="00662DAF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62D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1.1</w:t>
      </w:r>
      <w:r w:rsidR="00CC245E" w:rsidRPr="00DE3510">
        <w:t xml:space="preserve"> </w:t>
      </w:r>
      <w:r w:rsidR="00CC245E"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Положение</w:t>
      </w:r>
      <w:r w:rsidR="00B17E2A"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C245E"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порядке учета и расходования добровольных целевых взносов и пожертвований физических и (или) юридических лиц</w:t>
      </w: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далее Положение является локальным нормативным актом, регулирующим порядок привлечения и использования добровольных пожертвований родит</w:t>
      </w:r>
      <w:r w:rsidR="00BD1F7F"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елей (законных представителей) М</w:t>
      </w: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униципального бюджетного дошкольного образовательного учреждения</w:t>
      </w:r>
      <w:proofErr w:type="gramStart"/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:</w:t>
      </w:r>
      <w:proofErr w:type="gramEnd"/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МБДОУ «Детский сад № 13 «</w:t>
      </w:r>
      <w:proofErr w:type="spellStart"/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Ирс</w:t>
      </w:r>
      <w:proofErr w:type="spellEnd"/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1.2. Настоящее Положение разработано в соответствии:</w:t>
      </w:r>
    </w:p>
    <w:p w:rsidR="00662DAF" w:rsidRPr="00DE3510" w:rsidRDefault="00662DAF" w:rsidP="00CC245E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Конституци</w:t>
      </w:r>
      <w:r w:rsidR="00BD1F7F"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и</w:t>
      </w: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 xml:space="preserve"> РФ</w:t>
      </w:r>
    </w:p>
    <w:p w:rsidR="00662DAF" w:rsidRPr="00DE3510" w:rsidRDefault="00662DAF" w:rsidP="00CC245E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 xml:space="preserve">Федерального закона </w:t>
      </w:r>
      <w:r w:rsidR="00CB2029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 xml:space="preserve"> </w:t>
      </w: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«Об образовании в Российской Федерации» от 29.12.2012 № 273</w:t>
      </w:r>
      <w:r w:rsidR="00CB2029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 xml:space="preserve">-ФЗ </w:t>
      </w:r>
    </w:p>
    <w:p w:rsidR="00662DAF" w:rsidRPr="00DE3510" w:rsidRDefault="00662DAF" w:rsidP="00CC245E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Гражданским кодексом РФ;</w:t>
      </w:r>
    </w:p>
    <w:p w:rsidR="00662DAF" w:rsidRPr="00DE3510" w:rsidRDefault="00662DAF" w:rsidP="00CC245E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Налоговым кодексом РФ;</w:t>
      </w:r>
    </w:p>
    <w:p w:rsidR="00662DAF" w:rsidRPr="00DE3510" w:rsidRDefault="00662DAF" w:rsidP="00CC245E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Федеральным законом от 11.08.95 № 135-ФЗ «О благотворительной деятельности и благотворительных организациях» (с изменениями и дополнениями);</w:t>
      </w:r>
    </w:p>
    <w:p w:rsidR="00662DAF" w:rsidRPr="00DE3510" w:rsidRDefault="00662DAF" w:rsidP="00CC245E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Письма ЦБ РФ «Порядком ведения кассовых операций в Российской Федерации»  от 04.10.1993 №18</w:t>
      </w:r>
    </w:p>
    <w:p w:rsidR="00662DAF" w:rsidRPr="00DE3510" w:rsidRDefault="00662DAF" w:rsidP="00CC245E">
      <w:pPr>
        <w:numPr>
          <w:ilvl w:val="0"/>
          <w:numId w:val="2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Уставом Учреждения.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1.3. Настоящее Положение определяет порядок привлечения и использования добровольных по</w:t>
      </w:r>
      <w:r w:rsidR="00BD1F7F"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жертвований родителей (законных представителей</w:t>
      </w: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воспитанников Учреждения.</w:t>
      </w:r>
    </w:p>
    <w:p w:rsidR="00662DAF" w:rsidRPr="00DE3510" w:rsidRDefault="00662DAF" w:rsidP="00CC245E">
      <w:pPr>
        <w:numPr>
          <w:ilvl w:val="0"/>
          <w:numId w:val="3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Настоящее Положение разработано в целях:</w:t>
      </w:r>
    </w:p>
    <w:p w:rsidR="00662DAF" w:rsidRPr="00DE3510" w:rsidRDefault="00662DAF" w:rsidP="00CC245E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поддержки общественных инициатив  по реализации основной образовательной программы дошкольного образования  Учреждения;</w:t>
      </w:r>
    </w:p>
    <w:p w:rsidR="00662DAF" w:rsidRPr="00DE3510" w:rsidRDefault="00662DAF" w:rsidP="00CC245E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определения четкого механизма привлечения и использования добровольных пожертвований (материальных и финансовых);</w:t>
      </w:r>
    </w:p>
    <w:p w:rsidR="00662DAF" w:rsidRPr="00DE3510" w:rsidRDefault="00662DAF" w:rsidP="00CC245E">
      <w:pPr>
        <w:numPr>
          <w:ilvl w:val="0"/>
          <w:numId w:val="4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proofErr w:type="gramStart"/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 xml:space="preserve">контроля </w:t>
      </w:r>
      <w:r w:rsidR="008630CC"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з</w:t>
      </w: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а</w:t>
      </w:r>
      <w:proofErr w:type="gramEnd"/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 xml:space="preserve"> использованием добровольных пожертвований (материальных и финансовых);</w:t>
      </w:r>
    </w:p>
    <w:p w:rsidR="00662DAF" w:rsidRPr="00DE3510" w:rsidRDefault="00662DAF" w:rsidP="00CC245E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Изменения и дополнения в настоящее согласовываются с родительским собранием.</w:t>
      </w:r>
    </w:p>
    <w:p w:rsidR="00662DAF" w:rsidRPr="00DE3510" w:rsidRDefault="00662DAF" w:rsidP="00CC245E">
      <w:pPr>
        <w:numPr>
          <w:ilvl w:val="0"/>
          <w:numId w:val="5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Положение вступает в силу с момента его утверждения и действует до принятия нового.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</w:t>
      </w:r>
    </w:p>
    <w:p w:rsidR="00662DAF" w:rsidRPr="00DE3510" w:rsidRDefault="00662DAF" w:rsidP="00CC245E">
      <w:pPr>
        <w:numPr>
          <w:ilvl w:val="0"/>
          <w:numId w:val="6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b/>
          <w:bCs/>
          <w:color w:val="322442"/>
          <w:sz w:val="32"/>
          <w:szCs w:val="32"/>
          <w:lang w:eastAsia="ru-RU"/>
        </w:rPr>
        <w:t>Порядок привлечения добровольных пожертвований родителей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(законных представителей)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3.1. Добровольные пожертвования это — переданное в дар, безвозмездно имущество, в том числе денежные средства, предоставление услуг, бескорыстное выполнение работ, оказание иной поддержки.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3.2.Добровольные пожертвования родителей (законных представителей) могут привлекаться в Учреждении только при наличии в нем  Совета родителей.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3.3. Добровольные пожертвования привлекаются исключительно по инициативе родителей (законных представителей) и других лиц на добровольной основе и на определенные цели.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3.4. Добровольные пожертвования родителей (законных представителей) не является платой за оказываемые основные образовательные услуги или платой за дополнительные образовательные услуги по договору и поэтом</w:t>
      </w:r>
      <w:r w:rsidR="008630CC"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не могут привлекаться на выше</w:t>
      </w: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указанные цели.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3.5. Добровольные пожертвования могут быть предоставлены Учреждению в виде:</w:t>
      </w:r>
    </w:p>
    <w:p w:rsidR="00662DAF" w:rsidRPr="00DE3510" w:rsidRDefault="00662DAF" w:rsidP="00CC245E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материалов и материальных ценностей;</w:t>
      </w:r>
    </w:p>
    <w:p w:rsidR="00662DAF" w:rsidRPr="00DE3510" w:rsidRDefault="00662DAF" w:rsidP="00CC245E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перечислений денежных средств через расчетно-кассовые учреждения (банки, сберкассы) на лицевой счет Учреждения;</w:t>
      </w:r>
    </w:p>
    <w:p w:rsidR="00662DAF" w:rsidRPr="00DE3510" w:rsidRDefault="00662DAF" w:rsidP="00CC245E">
      <w:pPr>
        <w:numPr>
          <w:ilvl w:val="0"/>
          <w:numId w:val="7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оказанием родителями (законными представителями) различных услуг Учреждению: ремонтно-строительных, оформительских, транспортных и др.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3.6. Вопросы о привлечении добровольных пожертвований решаются на заседаниях Совета родителей Учреждения.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62DAF" w:rsidRPr="00DE3510" w:rsidRDefault="00662DAF" w:rsidP="00CC245E">
      <w:pPr>
        <w:numPr>
          <w:ilvl w:val="0"/>
          <w:numId w:val="8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b/>
          <w:bCs/>
          <w:color w:val="322442"/>
          <w:sz w:val="32"/>
          <w:szCs w:val="32"/>
          <w:lang w:eastAsia="ru-RU"/>
        </w:rPr>
        <w:t>Порядок приема добровольных пожертвований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4.1. Принятые Учреждением добровольные пожертвования в виде материальных ценностей оформляются письменным документом (Договором пожертвования), заверенным надлежащим образом с указанием целевого назначения  пожертвования.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4.2. Материальные ценности передаются в собственность Учреждению.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4.3. Заведующий </w:t>
      </w:r>
      <w:r w:rsidR="008630CC"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ДОУ </w:t>
      </w: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приказом ставит в подотчет заведующему хозяйством  материальные ценности, переданные по Договору пожертвования.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4.4. Добровольные пожертвования в виде перечисленных денежных средств поступают на лицевой счет Учреждения.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62DAF" w:rsidRPr="00DE3510" w:rsidRDefault="00662DAF" w:rsidP="00CC245E">
      <w:pPr>
        <w:numPr>
          <w:ilvl w:val="0"/>
          <w:numId w:val="9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b/>
          <w:bCs/>
          <w:color w:val="322442"/>
          <w:sz w:val="32"/>
          <w:szCs w:val="32"/>
          <w:lang w:eastAsia="ru-RU"/>
        </w:rPr>
        <w:t>Использование добровольных пожертвований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5.1. Добровольные пожертвования используются только </w:t>
      </w:r>
      <w:proofErr w:type="gramStart"/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те</w:t>
      </w:r>
      <w:proofErr w:type="gramEnd"/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цели, для реализации которых они были привлечены.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5.2. Добровольные пожертвования могут быть использованы Учреждением </w:t>
      </w:r>
      <w:proofErr w:type="gramStart"/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</w:t>
      </w:r>
      <w:proofErr w:type="gramEnd"/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662DAF" w:rsidRPr="00DE3510" w:rsidRDefault="00662DAF" w:rsidP="00CC245E">
      <w:pPr>
        <w:numPr>
          <w:ilvl w:val="0"/>
          <w:numId w:val="10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удовлетворение потребностей в сохранности и функционировании муниципального имущества, переданного Учреждению в оперативное управление;</w:t>
      </w:r>
    </w:p>
    <w:p w:rsidR="00662DAF" w:rsidRPr="00DE3510" w:rsidRDefault="00662DAF" w:rsidP="00CC245E">
      <w:pPr>
        <w:numPr>
          <w:ilvl w:val="0"/>
          <w:numId w:val="10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развитие материально-технической базы, обеспечивающей реализацию цели Учреждения;</w:t>
      </w:r>
    </w:p>
    <w:p w:rsidR="00662DAF" w:rsidRPr="00DE3510" w:rsidRDefault="00662DAF" w:rsidP="00CC245E">
      <w:pPr>
        <w:numPr>
          <w:ilvl w:val="0"/>
          <w:numId w:val="10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  <w:t>создание комфортных и безопасных условий для  развития способностей воспитанников, реализации их творческого, интеллектуального, физического потенциала.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62DAF" w:rsidRPr="00DE3510" w:rsidRDefault="00662DAF" w:rsidP="00CC245E">
      <w:pPr>
        <w:numPr>
          <w:ilvl w:val="0"/>
          <w:numId w:val="11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b/>
          <w:bCs/>
          <w:color w:val="322442"/>
          <w:sz w:val="32"/>
          <w:szCs w:val="32"/>
          <w:lang w:eastAsia="ru-RU"/>
        </w:rPr>
        <w:t>Порядок использования добровольных пожертвований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6.1. Заведующий</w:t>
      </w:r>
      <w:r w:rsidR="008630CC"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ДОУ</w:t>
      </w: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в начале к</w:t>
      </w:r>
      <w:r w:rsidR="00CD4E3F"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алендарного года знакомит </w:t>
      </w: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родителей с планом материально-технического оснащения Учреждения на календарный год и обсуждает примерную смету на его реализацию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6.2. Заведующий хозяйством  приобретает необходимые материалы, материальные ценности и  оформляет: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  отчеты об использовании привлеченных добровольных пожертвований.</w:t>
      </w:r>
    </w:p>
    <w:p w:rsidR="00662DAF" w:rsidRPr="00DE3510" w:rsidRDefault="00CC245E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6.3. Заведующий ДОУ</w:t>
      </w:r>
      <w:r w:rsidR="00662DAF"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обеспечивает рациональное использование добровольных пожертвований по целям, на которые они привлечены.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6.4. Общественный контроль использования добровольных пожертвований осуществляет Совет родителей Учреждения.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62DAF" w:rsidRPr="00DE3510" w:rsidRDefault="00662DAF" w:rsidP="00CC245E">
      <w:pPr>
        <w:numPr>
          <w:ilvl w:val="0"/>
          <w:numId w:val="12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b/>
          <w:bCs/>
          <w:color w:val="322442"/>
          <w:sz w:val="32"/>
          <w:szCs w:val="32"/>
          <w:lang w:eastAsia="ru-RU"/>
        </w:rPr>
        <w:lastRenderedPageBreak/>
        <w:t>Права родителей (законных представителей)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7.1. Каждый родитель (законный представитель) имеет право оказывать или не оказывать добровольные пожертвования, исходя из своих индивидуальных возможностей.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7.2.Каждый родитель (законный представитель)  имеет право ознакомиться с фактической потребностью, заявленной Учреждением, получить отчетность об использовании добровольных пожертвований.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7.3.Родители (законные представители) воспитанников в случае неправомерных  действий должностных  лиц по привлечению добровольных пожертвований имеют право обжаловать данные действия в соответствии с действующим законодательством.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62DAF" w:rsidRPr="00DE3510" w:rsidRDefault="00662DAF" w:rsidP="00CC245E">
      <w:pPr>
        <w:numPr>
          <w:ilvl w:val="0"/>
          <w:numId w:val="13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b/>
          <w:bCs/>
          <w:color w:val="322442"/>
          <w:sz w:val="32"/>
          <w:szCs w:val="32"/>
          <w:lang w:eastAsia="ru-RU"/>
        </w:rPr>
        <w:t>Отчётность использования добровольных пожертвований</w:t>
      </w:r>
    </w:p>
    <w:p w:rsidR="00662DAF" w:rsidRPr="00DE3510" w:rsidRDefault="00CD4E3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8.1</w:t>
      </w:r>
      <w:r w:rsidR="00662DAF"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Родители (законные представители) воспитанников получают информацию об использовании привлеченных  добровольных пожертвований через информационные листы,  сайт Учреждения в сети «Интернет».</w:t>
      </w:r>
    </w:p>
    <w:p w:rsidR="00662DAF" w:rsidRPr="00DE3510" w:rsidRDefault="00CD4E3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8.2</w:t>
      </w:r>
      <w:r w:rsidR="00662DAF"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На общем родительском собрании не реже одного раза в год заведующий представляет отчет о привлечении и использовании добровольных пожертвований за истекший финансовый период.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62DAF" w:rsidRPr="00DE3510" w:rsidRDefault="00662DAF" w:rsidP="00CC245E">
      <w:pPr>
        <w:numPr>
          <w:ilvl w:val="0"/>
          <w:numId w:val="14"/>
        </w:numPr>
        <w:shd w:val="clear" w:color="auto" w:fill="FFFFFF"/>
        <w:spacing w:before="48" w:after="48" w:line="240" w:lineRule="atLeast"/>
        <w:ind w:left="0" w:firstLine="0"/>
        <w:rPr>
          <w:rFonts w:ascii="Times New Roman" w:eastAsia="Times New Roman" w:hAnsi="Times New Roman" w:cs="Times New Roman"/>
          <w:color w:val="322442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b/>
          <w:bCs/>
          <w:color w:val="322442"/>
          <w:sz w:val="32"/>
          <w:szCs w:val="32"/>
          <w:lang w:eastAsia="ru-RU"/>
        </w:rPr>
        <w:t>Заключительные положения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9.2. В настоящее Положение по мере необходимости, выхода указаний, рекомендаций вышестоящих органов, изменений и дополнений действующего законодательства могут вноситься изменения и дополнен</w:t>
      </w:r>
      <w:r w:rsidR="002B010B"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ия, которые </w:t>
      </w: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согласовываются с общим собранием родителей и утве</w:t>
      </w:r>
      <w:r w:rsidR="00CC245E"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рждаются заведующим  ДОУ</w:t>
      </w: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662DAF" w:rsidRPr="00DE3510" w:rsidRDefault="00662DAF" w:rsidP="00CC245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E35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9.3. Запрещается отказывать гражданам в приеме детей в Учреждение (или исключить из него) из-за невозможности или нежелания родителей (законных  представителей)  осуществлять добровольные пожертвования.</w:t>
      </w:r>
    </w:p>
    <w:sectPr w:rsidR="00662DAF" w:rsidRPr="00DE3510" w:rsidSect="009823A2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6CBD"/>
    <w:multiLevelType w:val="multilevel"/>
    <w:tmpl w:val="E1342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A6F34"/>
    <w:multiLevelType w:val="multilevel"/>
    <w:tmpl w:val="C136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56044"/>
    <w:multiLevelType w:val="multilevel"/>
    <w:tmpl w:val="92CAD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23051"/>
    <w:multiLevelType w:val="multilevel"/>
    <w:tmpl w:val="7A9E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952F2"/>
    <w:multiLevelType w:val="multilevel"/>
    <w:tmpl w:val="C07286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92362"/>
    <w:multiLevelType w:val="multilevel"/>
    <w:tmpl w:val="297CD7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4B25B6"/>
    <w:multiLevelType w:val="multilevel"/>
    <w:tmpl w:val="EFB0C6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A74C01"/>
    <w:multiLevelType w:val="multilevel"/>
    <w:tmpl w:val="07E89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C55347"/>
    <w:multiLevelType w:val="multilevel"/>
    <w:tmpl w:val="1AC0B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176F92"/>
    <w:multiLevelType w:val="multilevel"/>
    <w:tmpl w:val="1DF4A1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0F2135"/>
    <w:multiLevelType w:val="multilevel"/>
    <w:tmpl w:val="295E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F24650"/>
    <w:multiLevelType w:val="multilevel"/>
    <w:tmpl w:val="53962B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0E4B82"/>
    <w:multiLevelType w:val="multilevel"/>
    <w:tmpl w:val="1E8A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E268F2"/>
    <w:multiLevelType w:val="multilevel"/>
    <w:tmpl w:val="A350D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"/>
  </w:num>
  <w:num w:numId="5">
    <w:abstractNumId w:val="11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5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DAF"/>
    <w:rsid w:val="00062522"/>
    <w:rsid w:val="000F3B3A"/>
    <w:rsid w:val="002B010B"/>
    <w:rsid w:val="00502639"/>
    <w:rsid w:val="00606290"/>
    <w:rsid w:val="006204B3"/>
    <w:rsid w:val="00662DAF"/>
    <w:rsid w:val="00791E33"/>
    <w:rsid w:val="008630CC"/>
    <w:rsid w:val="008D6DF7"/>
    <w:rsid w:val="009823A2"/>
    <w:rsid w:val="009A4F73"/>
    <w:rsid w:val="00A249CD"/>
    <w:rsid w:val="00A727CC"/>
    <w:rsid w:val="00A7694F"/>
    <w:rsid w:val="00B1108D"/>
    <w:rsid w:val="00B17E2A"/>
    <w:rsid w:val="00B2685E"/>
    <w:rsid w:val="00BD1F7F"/>
    <w:rsid w:val="00CB2029"/>
    <w:rsid w:val="00CC245E"/>
    <w:rsid w:val="00CD4E3F"/>
    <w:rsid w:val="00DE3510"/>
    <w:rsid w:val="00E123F9"/>
    <w:rsid w:val="00E81C66"/>
    <w:rsid w:val="00EB13A9"/>
    <w:rsid w:val="00EB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A9"/>
  </w:style>
  <w:style w:type="paragraph" w:styleId="2">
    <w:name w:val="heading 2"/>
    <w:basedOn w:val="a"/>
    <w:link w:val="20"/>
    <w:uiPriority w:val="9"/>
    <w:qFormat/>
    <w:rsid w:val="00662D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D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62D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2DAF"/>
    <w:rPr>
      <w:b/>
      <w:bCs/>
    </w:rPr>
  </w:style>
  <w:style w:type="table" w:styleId="a6">
    <w:name w:val="Table Grid"/>
    <w:basedOn w:val="a1"/>
    <w:uiPriority w:val="59"/>
    <w:rsid w:val="00B268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8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3BD-B24D-4B6F-A2DF-8B328685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2018-09-13T13:44:00Z</cp:lastPrinted>
  <dcterms:created xsi:type="dcterms:W3CDTF">2018-09-03T06:32:00Z</dcterms:created>
  <dcterms:modified xsi:type="dcterms:W3CDTF">2018-09-20T07:28:00Z</dcterms:modified>
</cp:coreProperties>
</file>